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47" w:rsidRPr="00D41C47" w:rsidRDefault="00D41C47" w:rsidP="00D41C47">
      <w:pPr>
        <w:shd w:val="clear" w:color="auto" w:fill="FFFFFF"/>
        <w:spacing w:after="0" w:line="312" w:lineRule="atLeast"/>
        <w:jc w:val="both"/>
        <w:outlineLvl w:val="0"/>
        <w:rPr>
          <w:rFonts w:ascii="Times New Roman" w:eastAsia="Times New Roman" w:hAnsi="Times New Roman" w:cs="Times New Roman"/>
          <w:b/>
          <w:bCs/>
          <w:kern w:val="36"/>
          <w:sz w:val="36"/>
          <w:szCs w:val="36"/>
        </w:rPr>
      </w:pPr>
      <w:r w:rsidRPr="00D41C47">
        <w:rPr>
          <w:rFonts w:ascii="Times New Roman" w:eastAsia="Times New Roman" w:hAnsi="Times New Roman" w:cs="Times New Roman"/>
          <w:b/>
          <w:bCs/>
          <w:kern w:val="36"/>
          <w:sz w:val="36"/>
          <w:szCs w:val="36"/>
        </w:rPr>
        <w:t>Lenz’s Law of Electromagnetic Induction: Definition &amp; Formula:</w:t>
      </w:r>
    </w:p>
    <w:p w:rsidR="00D41C47" w:rsidRPr="00D41C47" w:rsidRDefault="00D41C47" w:rsidP="00D41C47">
      <w:pPr>
        <w:shd w:val="clear" w:color="auto" w:fill="FFFFFF"/>
        <w:spacing w:after="0" w:line="312" w:lineRule="atLeast"/>
        <w:jc w:val="both"/>
        <w:outlineLvl w:val="0"/>
        <w:rPr>
          <w:rFonts w:ascii="Times New Roman" w:eastAsia="Times New Roman" w:hAnsi="Times New Roman" w:cs="Times New Roman"/>
          <w:b/>
          <w:bCs/>
          <w:kern w:val="36"/>
          <w:sz w:val="28"/>
          <w:szCs w:val="28"/>
        </w:rPr>
      </w:pPr>
    </w:p>
    <w:p w:rsidR="00D41C47" w:rsidRPr="00D41C47" w:rsidRDefault="00D41C47" w:rsidP="00D41C47">
      <w:pPr>
        <w:shd w:val="clear" w:color="auto" w:fill="FFFFFF"/>
        <w:spacing w:after="0"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b/>
          <w:bCs/>
          <w:sz w:val="28"/>
          <w:szCs w:val="28"/>
          <w:bdr w:val="none" w:sz="0" w:space="0" w:color="auto" w:frame="1"/>
        </w:rPr>
        <w:tab/>
        <w:t>Lenz’s law of electromagnetic induction</w:t>
      </w:r>
      <w:r w:rsidRPr="00D41C47">
        <w:rPr>
          <w:rFonts w:ascii="Times New Roman" w:eastAsia="Times New Roman" w:hAnsi="Times New Roman" w:cs="Times New Roman"/>
          <w:sz w:val="28"/>
          <w:szCs w:val="28"/>
        </w:rPr>
        <w:t xml:space="preserve"> states that the direction of the current induced in a conductor by a changing magnetic field (as per </w:t>
      </w:r>
      <w:hyperlink r:id="rId5" w:history="1">
        <w:r w:rsidRPr="00D41C47">
          <w:rPr>
            <w:rFonts w:ascii="Times New Roman" w:eastAsia="Times New Roman" w:hAnsi="Times New Roman" w:cs="Times New Roman"/>
            <w:sz w:val="28"/>
            <w:szCs w:val="28"/>
            <w:bdr w:val="none" w:sz="0" w:space="0" w:color="auto" w:frame="1"/>
          </w:rPr>
          <w:t>Faraday’s law of electromagnetic induction</w:t>
        </w:r>
      </w:hyperlink>
      <w:r w:rsidRPr="00D41C47">
        <w:rPr>
          <w:rFonts w:ascii="Times New Roman" w:eastAsia="Times New Roman" w:hAnsi="Times New Roman" w:cs="Times New Roman"/>
          <w:sz w:val="28"/>
          <w:szCs w:val="28"/>
        </w:rPr>
        <w:t xml:space="preserve">) is such that the </w:t>
      </w:r>
      <w:hyperlink r:id="rId6" w:history="1">
        <w:r w:rsidRPr="00D41C47">
          <w:rPr>
            <w:rFonts w:ascii="Times New Roman" w:eastAsia="Times New Roman" w:hAnsi="Times New Roman" w:cs="Times New Roman"/>
            <w:sz w:val="28"/>
            <w:szCs w:val="28"/>
            <w:bdr w:val="none" w:sz="0" w:space="0" w:color="auto" w:frame="1"/>
          </w:rPr>
          <w:t>magnetic field</w:t>
        </w:r>
      </w:hyperlink>
      <w:r w:rsidRPr="00D41C47">
        <w:rPr>
          <w:rFonts w:ascii="Times New Roman" w:eastAsia="Times New Roman" w:hAnsi="Times New Roman" w:cs="Times New Roman"/>
          <w:sz w:val="28"/>
          <w:szCs w:val="28"/>
        </w:rPr>
        <w:t xml:space="preserve"> created by the induced </w:t>
      </w:r>
      <w:hyperlink r:id="rId7" w:history="1">
        <w:r w:rsidRPr="00D41C47">
          <w:rPr>
            <w:rFonts w:ascii="Times New Roman" w:eastAsia="Times New Roman" w:hAnsi="Times New Roman" w:cs="Times New Roman"/>
            <w:sz w:val="28"/>
            <w:szCs w:val="28"/>
            <w:bdr w:val="none" w:sz="0" w:space="0" w:color="auto" w:frame="1"/>
          </w:rPr>
          <w:t>current</w:t>
        </w:r>
      </w:hyperlink>
      <w:r w:rsidRPr="00D41C47">
        <w:rPr>
          <w:rFonts w:ascii="Times New Roman" w:eastAsia="Times New Roman" w:hAnsi="Times New Roman" w:cs="Times New Roman"/>
          <w:sz w:val="28"/>
          <w:szCs w:val="28"/>
        </w:rPr>
        <w:t xml:space="preserve"> </w:t>
      </w:r>
      <w:r w:rsidRPr="00D41C47">
        <w:rPr>
          <w:rFonts w:ascii="Times New Roman" w:eastAsia="Times New Roman" w:hAnsi="Times New Roman" w:cs="Times New Roman"/>
          <w:b/>
          <w:bCs/>
          <w:i/>
          <w:iCs/>
          <w:sz w:val="28"/>
          <w:szCs w:val="28"/>
          <w:bdr w:val="none" w:sz="0" w:space="0" w:color="auto" w:frame="1"/>
        </w:rPr>
        <w:t>opposes</w:t>
      </w:r>
      <w:r w:rsidRPr="00D41C47">
        <w:rPr>
          <w:rFonts w:ascii="Times New Roman" w:eastAsia="Times New Roman" w:hAnsi="Times New Roman" w:cs="Times New Roman"/>
          <w:sz w:val="28"/>
          <w:szCs w:val="28"/>
        </w:rPr>
        <w:t xml:space="preserve"> the initial changing magnetic field which produced it. The direction of this current flow is given by </w:t>
      </w:r>
      <w:hyperlink r:id="rId8" w:history="1">
        <w:r w:rsidRPr="00D41C47">
          <w:rPr>
            <w:rFonts w:ascii="Times New Roman" w:eastAsia="Times New Roman" w:hAnsi="Times New Roman" w:cs="Times New Roman"/>
            <w:sz w:val="28"/>
            <w:szCs w:val="28"/>
            <w:bdr w:val="none" w:sz="0" w:space="0" w:color="auto" w:frame="1"/>
          </w:rPr>
          <w:t>Fleming’s right hand rule</w:t>
        </w:r>
      </w:hyperlink>
      <w:r w:rsidRPr="00D41C47">
        <w:rPr>
          <w:rFonts w:ascii="Times New Roman" w:eastAsia="Times New Roman" w:hAnsi="Times New Roman" w:cs="Times New Roman"/>
          <w:sz w:val="28"/>
          <w:szCs w:val="28"/>
        </w:rPr>
        <w:t>.</w:t>
      </w:r>
    </w:p>
    <w:p w:rsidR="00D41C47" w:rsidRDefault="00D41C47" w:rsidP="00D41C47">
      <w:pPr>
        <w:shd w:val="clear" w:color="auto" w:fill="FFFFFF"/>
        <w:spacing w:after="0"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sz w:val="28"/>
          <w:szCs w:val="28"/>
        </w:rPr>
        <w:tab/>
        <w:t xml:space="preserve">This can be hard to understand at first – so let’s look at an example problem. Remember that when a current is induced by a magnetic field, the magnetic field that this induced current produces will create its own magnetic field. This magnetic field will always be such that it </w:t>
      </w:r>
      <w:r w:rsidRPr="00D41C47">
        <w:rPr>
          <w:rFonts w:ascii="Times New Roman" w:eastAsia="Times New Roman" w:hAnsi="Times New Roman" w:cs="Times New Roman"/>
          <w:b/>
          <w:bCs/>
          <w:i/>
          <w:iCs/>
          <w:sz w:val="28"/>
          <w:szCs w:val="28"/>
          <w:bdr w:val="none" w:sz="0" w:space="0" w:color="auto" w:frame="1"/>
        </w:rPr>
        <w:t>opposes</w:t>
      </w:r>
      <w:r w:rsidRPr="00D41C47">
        <w:rPr>
          <w:rFonts w:ascii="Times New Roman" w:eastAsia="Times New Roman" w:hAnsi="Times New Roman" w:cs="Times New Roman"/>
          <w:sz w:val="28"/>
          <w:szCs w:val="28"/>
        </w:rPr>
        <w:t xml:space="preserve"> the magnetic field that originally created it. In the example below, if the magnetic field “B” is increasing – as shown in (1) – the </w:t>
      </w:r>
      <w:r w:rsidRPr="00D41C47">
        <w:rPr>
          <w:rFonts w:ascii="Times New Roman" w:eastAsia="Times New Roman" w:hAnsi="Times New Roman" w:cs="Times New Roman"/>
          <w:b/>
          <w:bCs/>
          <w:i/>
          <w:iCs/>
          <w:sz w:val="28"/>
          <w:szCs w:val="28"/>
          <w:bdr w:val="none" w:sz="0" w:space="0" w:color="auto" w:frame="1"/>
        </w:rPr>
        <w:t>induced</w:t>
      </w:r>
      <w:r w:rsidRPr="00D41C47">
        <w:rPr>
          <w:rFonts w:ascii="Times New Roman" w:eastAsia="Times New Roman" w:hAnsi="Times New Roman" w:cs="Times New Roman"/>
          <w:sz w:val="28"/>
          <w:szCs w:val="28"/>
        </w:rPr>
        <w:t xml:space="preserve"> magnetic field will act in opposition to it.</w:t>
      </w:r>
    </w:p>
    <w:p w:rsidR="00D41C47" w:rsidRPr="00D41C47" w:rsidRDefault="00D41C47" w:rsidP="00D41C47">
      <w:pPr>
        <w:shd w:val="clear" w:color="auto" w:fill="FFFFFF"/>
        <w:spacing w:after="0" w:line="360" w:lineRule="auto"/>
        <w:jc w:val="both"/>
        <w:rPr>
          <w:rFonts w:ascii="Times New Roman" w:eastAsia="Times New Roman" w:hAnsi="Times New Roman" w:cs="Times New Roman"/>
          <w:sz w:val="28"/>
          <w:szCs w:val="28"/>
        </w:rPr>
      </w:pPr>
    </w:p>
    <w:p w:rsidR="00D41C47" w:rsidRDefault="00D41C47" w:rsidP="00A8391B">
      <w:pPr>
        <w:spacing w:after="0" w:line="240" w:lineRule="auto"/>
        <w:jc w:val="center"/>
        <w:rPr>
          <w:rFonts w:ascii="Times New Roman" w:eastAsia="Times New Roman" w:hAnsi="Times New Roman" w:cs="Times New Roman"/>
          <w:sz w:val="28"/>
          <w:szCs w:val="28"/>
        </w:rPr>
      </w:pPr>
      <w:r w:rsidRPr="00D41C47">
        <w:rPr>
          <w:rFonts w:ascii="Times New Roman" w:eastAsia="Times New Roman" w:hAnsi="Times New Roman" w:cs="Times New Roman"/>
          <w:noProof/>
          <w:sz w:val="28"/>
          <w:szCs w:val="28"/>
        </w:rPr>
        <w:drawing>
          <wp:inline distT="0" distB="0" distL="0" distR="0">
            <wp:extent cx="6124575" cy="2524125"/>
            <wp:effectExtent l="0" t="0" r="9525" b="9525"/>
            <wp:docPr id="3" name="Picture 3" descr="Lenz Law of Electromagne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z Law of Electromagnetic Induction"/>
                    <pic:cNvPicPr>
                      <a:picLocks noChangeAspect="1" noChangeArrowheads="1"/>
                    </pic:cNvPicPr>
                  </pic:nvPicPr>
                  <pic:blipFill rotWithShape="1">
                    <a:blip r:embed="rId9">
                      <a:extLst>
                        <a:ext uri="{28A0092B-C50C-407E-A947-70E740481C1C}">
                          <a14:useLocalDpi xmlns:a14="http://schemas.microsoft.com/office/drawing/2010/main" val="0"/>
                        </a:ext>
                      </a:extLst>
                    </a:blip>
                    <a:srcRect b="14458"/>
                    <a:stretch/>
                  </pic:blipFill>
                  <pic:spPr bwMode="auto">
                    <a:xfrm>
                      <a:off x="0" y="0"/>
                      <a:ext cx="6124575"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D41C47" w:rsidRPr="00D41C47" w:rsidRDefault="00D41C47" w:rsidP="00D41C47">
      <w:pPr>
        <w:shd w:val="clear" w:color="auto" w:fill="FFFFFF"/>
        <w:spacing w:after="0"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sz w:val="28"/>
          <w:szCs w:val="28"/>
        </w:rPr>
        <w:lastRenderedPageBreak/>
        <w:t xml:space="preserve">When the magnetic field “B” is decreasing – as shown in (2) – the </w:t>
      </w:r>
      <w:r w:rsidRPr="00D41C47">
        <w:rPr>
          <w:rFonts w:ascii="Times New Roman" w:eastAsia="Times New Roman" w:hAnsi="Times New Roman" w:cs="Times New Roman"/>
          <w:b/>
          <w:bCs/>
          <w:i/>
          <w:iCs/>
          <w:sz w:val="28"/>
          <w:szCs w:val="28"/>
          <w:bdr w:val="none" w:sz="0" w:space="0" w:color="auto" w:frame="1"/>
        </w:rPr>
        <w:t>induced</w:t>
      </w:r>
      <w:r w:rsidRPr="00D41C47">
        <w:rPr>
          <w:rFonts w:ascii="Times New Roman" w:eastAsia="Times New Roman" w:hAnsi="Times New Roman" w:cs="Times New Roman"/>
          <w:sz w:val="28"/>
          <w:szCs w:val="28"/>
        </w:rPr>
        <w:t xml:space="preserve"> magnetic field will again act in opposition to it. But this time ‘in opposition’ means that it is acting to increase the field – since it is opposing the decreasing rate of change.</w:t>
      </w:r>
    </w:p>
    <w:p w:rsidR="00D41C47" w:rsidRPr="00D41C47" w:rsidRDefault="00D41C47" w:rsidP="00D41C47">
      <w:pPr>
        <w:shd w:val="clear" w:color="auto" w:fill="FFFFFF"/>
        <w:spacing w:after="0"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sz w:val="28"/>
          <w:szCs w:val="28"/>
        </w:rPr>
        <w:t xml:space="preserve">Lenz’s law is based on Faraday’s law of induction. Faraday’s law tells us that a changing magnetic field will induce a current in a </w:t>
      </w:r>
      <w:hyperlink r:id="rId10" w:history="1">
        <w:r w:rsidRPr="00D41C47">
          <w:rPr>
            <w:rFonts w:ascii="Times New Roman" w:eastAsia="Times New Roman" w:hAnsi="Times New Roman" w:cs="Times New Roman"/>
            <w:sz w:val="28"/>
            <w:szCs w:val="28"/>
            <w:bdr w:val="none" w:sz="0" w:space="0" w:color="auto" w:frame="1"/>
          </w:rPr>
          <w:t>conductor</w:t>
        </w:r>
      </w:hyperlink>
      <w:r w:rsidRPr="00D41C47">
        <w:rPr>
          <w:rFonts w:ascii="Times New Roman" w:eastAsia="Times New Roman" w:hAnsi="Times New Roman" w:cs="Times New Roman"/>
          <w:sz w:val="28"/>
          <w:szCs w:val="28"/>
        </w:rPr>
        <w:t>. Lenz</w:t>
      </w:r>
      <w:r w:rsidR="002E19DB">
        <w:rPr>
          <w:rFonts w:ascii="Times New Roman" w:eastAsia="Times New Roman" w:hAnsi="Times New Roman" w:cs="Times New Roman"/>
          <w:sz w:val="28"/>
          <w:szCs w:val="28"/>
        </w:rPr>
        <w:t>’</w:t>
      </w:r>
      <w:r w:rsidRPr="00D41C47">
        <w:rPr>
          <w:rFonts w:ascii="Times New Roman" w:eastAsia="Times New Roman" w:hAnsi="Times New Roman" w:cs="Times New Roman"/>
          <w:sz w:val="28"/>
          <w:szCs w:val="28"/>
        </w:rPr>
        <w:t xml:space="preserve">s law tells us the </w:t>
      </w:r>
      <w:r w:rsidRPr="00D41C47">
        <w:rPr>
          <w:rFonts w:ascii="Times New Roman" w:eastAsia="Times New Roman" w:hAnsi="Times New Roman" w:cs="Times New Roman"/>
          <w:b/>
          <w:bCs/>
          <w:i/>
          <w:iCs/>
          <w:sz w:val="28"/>
          <w:szCs w:val="28"/>
          <w:bdr w:val="none" w:sz="0" w:space="0" w:color="auto" w:frame="1"/>
        </w:rPr>
        <w:t>direction</w:t>
      </w:r>
      <w:r w:rsidRPr="00D41C47">
        <w:rPr>
          <w:rFonts w:ascii="Times New Roman" w:eastAsia="Times New Roman" w:hAnsi="Times New Roman" w:cs="Times New Roman"/>
          <w:sz w:val="28"/>
          <w:szCs w:val="28"/>
        </w:rPr>
        <w:t xml:space="preserve"> of this induced current, which </w:t>
      </w:r>
      <w:r w:rsidRPr="00D41C47">
        <w:rPr>
          <w:rFonts w:ascii="Times New Roman" w:eastAsia="Times New Roman" w:hAnsi="Times New Roman" w:cs="Times New Roman"/>
          <w:b/>
          <w:bCs/>
          <w:i/>
          <w:iCs/>
          <w:sz w:val="28"/>
          <w:szCs w:val="28"/>
          <w:bdr w:val="none" w:sz="0" w:space="0" w:color="auto" w:frame="1"/>
        </w:rPr>
        <w:t>opposes</w:t>
      </w:r>
      <w:r w:rsidRPr="00D41C47">
        <w:rPr>
          <w:rFonts w:ascii="Times New Roman" w:eastAsia="Times New Roman" w:hAnsi="Times New Roman" w:cs="Times New Roman"/>
          <w:sz w:val="28"/>
          <w:szCs w:val="28"/>
        </w:rPr>
        <w:t xml:space="preserve"> the initial changing magnetic field which produced it. This is signified in the formula for Faraday’s law by the negative sign (‘–’).</w:t>
      </w:r>
    </w:p>
    <w:p w:rsidR="00D41C47" w:rsidRPr="00D41C47" w:rsidRDefault="00D41C47" w:rsidP="00D41C47">
      <w:pPr>
        <w:shd w:val="clear" w:color="auto" w:fill="FFFFFF"/>
        <w:spacing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noProof/>
          <w:sz w:val="28"/>
          <w:szCs w:val="28"/>
        </w:rPr>
        <w:drawing>
          <wp:inline distT="0" distB="0" distL="0" distR="0">
            <wp:extent cx="885825" cy="438150"/>
            <wp:effectExtent l="0" t="0" r="9525" b="0"/>
            <wp:docPr id="2" name="Picture 2" descr="Lenz's Law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z's Law Equ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pic:spPr>
                </pic:pic>
              </a:graphicData>
            </a:graphic>
          </wp:inline>
        </w:drawing>
      </w:r>
    </w:p>
    <w:p w:rsidR="00D41C47" w:rsidRPr="00D41C47" w:rsidRDefault="00D41C47" w:rsidP="00D41C47">
      <w:pPr>
        <w:shd w:val="clear" w:color="auto" w:fill="FFFFFF"/>
        <w:spacing w:after="0"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sz w:val="28"/>
          <w:szCs w:val="28"/>
        </w:rPr>
        <w:t xml:space="preserve">This change in the magnetic field may be caused by changing the magnetic field strength by moving a magnet towards or away from the coil, or moving the coil into or out of the magnetic field. In other words, we can say that the magnitude of the EMF induced in the circuit is proportional to the rate of change of </w:t>
      </w:r>
      <w:r>
        <w:rPr>
          <w:rFonts w:ascii="Times New Roman" w:eastAsia="Times New Roman" w:hAnsi="Times New Roman" w:cs="Times New Roman"/>
          <w:sz w:val="28"/>
          <w:szCs w:val="28"/>
        </w:rPr>
        <w:t>flux.</w:t>
      </w:r>
    </w:p>
    <w:p w:rsidR="00D41C47" w:rsidRDefault="00D41C47" w:rsidP="00D41C47">
      <w:pPr>
        <w:shd w:val="clear" w:color="auto" w:fill="FFFFFF"/>
        <w:spacing w:line="480" w:lineRule="auto"/>
        <w:jc w:val="both"/>
        <w:rPr>
          <w:rFonts w:ascii="Times New Roman" w:eastAsia="Times New Roman" w:hAnsi="Times New Roman" w:cs="Times New Roman"/>
          <w:sz w:val="28"/>
          <w:szCs w:val="28"/>
        </w:rPr>
      </w:pPr>
      <w:r w:rsidRPr="00D41C47">
        <w:rPr>
          <w:rFonts w:ascii="Times New Roman" w:eastAsia="Times New Roman" w:hAnsi="Times New Roman" w:cs="Times New Roman"/>
          <w:noProof/>
          <w:sz w:val="28"/>
          <w:szCs w:val="28"/>
        </w:rPr>
        <w:drawing>
          <wp:inline distT="0" distB="0" distL="0" distR="0">
            <wp:extent cx="552450" cy="361950"/>
            <wp:effectExtent l="0" t="0" r="0" b="0"/>
            <wp:docPr id="1" name="Picture 1" descr="https://www.electrical4u.com/electrical/basic-electrical-equation/lenz-law-of-electromagnetic-induc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electrical/basic-electrical-equation/lenz-law-of-electromagnetic-induction-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p w:rsidR="00D41C47" w:rsidRPr="00D41C47" w:rsidRDefault="00D41C47" w:rsidP="00D41C47">
      <w:pPr>
        <w:pStyle w:val="Heading2"/>
        <w:shd w:val="clear" w:color="auto" w:fill="FFFFFF"/>
        <w:spacing w:before="0" w:after="180" w:line="480" w:lineRule="auto"/>
        <w:jc w:val="both"/>
        <w:rPr>
          <w:rFonts w:ascii="Times New Roman" w:hAnsi="Times New Roman" w:cs="Times New Roman"/>
          <w:b/>
          <w:color w:val="auto"/>
          <w:sz w:val="32"/>
          <w:szCs w:val="32"/>
          <w:u w:val="single"/>
        </w:rPr>
      </w:pPr>
      <w:r w:rsidRPr="00D41C47">
        <w:rPr>
          <w:rFonts w:ascii="Times New Roman" w:hAnsi="Times New Roman" w:cs="Times New Roman"/>
          <w:b/>
          <w:color w:val="auto"/>
          <w:sz w:val="32"/>
          <w:szCs w:val="32"/>
          <w:u w:val="single"/>
        </w:rPr>
        <w:t>Lenz’s Law Formula</w:t>
      </w:r>
      <w:r w:rsidRPr="00D41C47">
        <w:rPr>
          <w:rFonts w:ascii="Times New Roman" w:hAnsi="Times New Roman" w:cs="Times New Roman"/>
          <w:b/>
          <w:color w:val="auto"/>
          <w:sz w:val="32"/>
          <w:szCs w:val="32"/>
          <w:u w:val="single"/>
        </w:rPr>
        <w:t>:</w:t>
      </w:r>
    </w:p>
    <w:p w:rsidR="00D41C47" w:rsidRPr="00D41C47" w:rsidRDefault="00D41C47" w:rsidP="00D41C47">
      <w:pPr>
        <w:pStyle w:val="NormalWeb"/>
        <w:shd w:val="clear" w:color="auto" w:fill="FFFFFF"/>
        <w:spacing w:before="0" w:beforeAutospacing="0" w:after="0" w:afterAutospacing="0" w:line="480" w:lineRule="auto"/>
        <w:jc w:val="both"/>
        <w:rPr>
          <w:sz w:val="28"/>
          <w:szCs w:val="28"/>
        </w:rPr>
      </w:pPr>
      <w:r w:rsidRPr="00D41C47">
        <w:rPr>
          <w:rStyle w:val="Strong"/>
          <w:sz w:val="28"/>
          <w:szCs w:val="28"/>
          <w:bdr w:val="none" w:sz="0" w:space="0" w:color="auto" w:frame="1"/>
        </w:rPr>
        <w:t>Lenz’s law</w:t>
      </w:r>
      <w:r w:rsidRPr="00D41C47">
        <w:rPr>
          <w:sz w:val="28"/>
          <w:szCs w:val="28"/>
        </w:rPr>
        <w:t xml:space="preserve"> states that when an EMF is generated by a change in </w:t>
      </w:r>
      <w:hyperlink r:id="rId13" w:history="1">
        <w:r w:rsidRPr="00D41C47">
          <w:rPr>
            <w:rStyle w:val="Hyperlink"/>
            <w:color w:val="auto"/>
            <w:sz w:val="28"/>
            <w:szCs w:val="28"/>
            <w:u w:val="none"/>
            <w:bdr w:val="none" w:sz="0" w:space="0" w:color="auto" w:frame="1"/>
          </w:rPr>
          <w:t>magnetic flux</w:t>
        </w:r>
      </w:hyperlink>
      <w:r w:rsidRPr="00D41C47">
        <w:rPr>
          <w:sz w:val="28"/>
          <w:szCs w:val="28"/>
        </w:rPr>
        <w:t xml:space="preserve"> according to Faraday’s Law, the polarity of the induced EMF is such, that it produces </w:t>
      </w:r>
      <w:r w:rsidRPr="00D41C47">
        <w:rPr>
          <w:sz w:val="28"/>
          <w:szCs w:val="28"/>
        </w:rPr>
        <w:lastRenderedPageBreak/>
        <w:t>an induced current whose magnetic field opposes the initial changing magnetic field which produced it</w:t>
      </w:r>
      <w:r w:rsidR="002E19DB">
        <w:rPr>
          <w:sz w:val="28"/>
          <w:szCs w:val="28"/>
        </w:rPr>
        <w:t>.</w:t>
      </w:r>
      <w:bookmarkStart w:id="0" w:name="_GoBack"/>
      <w:bookmarkEnd w:id="0"/>
    </w:p>
    <w:p w:rsidR="00D41C47" w:rsidRPr="00D41C47" w:rsidRDefault="00D41C47" w:rsidP="00D41C47">
      <w:pPr>
        <w:pStyle w:val="NormalWeb"/>
        <w:shd w:val="clear" w:color="auto" w:fill="FFFFFF"/>
        <w:spacing w:before="0" w:beforeAutospacing="0" w:after="0" w:afterAutospacing="0" w:line="480" w:lineRule="auto"/>
        <w:jc w:val="both"/>
        <w:rPr>
          <w:sz w:val="28"/>
          <w:szCs w:val="28"/>
        </w:rPr>
      </w:pPr>
      <w:r w:rsidRPr="00D41C47">
        <w:rPr>
          <w:sz w:val="28"/>
          <w:szCs w:val="28"/>
        </w:rPr>
        <w:t>The negative sign used in Faraday’s law of electromagnetic induction, indicates that the induced EMF (ε) and the change in magnetic flux (</w:t>
      </w:r>
      <w:proofErr w:type="spellStart"/>
      <w:r w:rsidRPr="00D41C47">
        <w:rPr>
          <w:sz w:val="28"/>
          <w:szCs w:val="28"/>
        </w:rPr>
        <w:t>δΦ</w:t>
      </w:r>
      <w:r w:rsidRPr="00D41C47">
        <w:rPr>
          <w:sz w:val="28"/>
          <w:szCs w:val="28"/>
          <w:bdr w:val="none" w:sz="0" w:space="0" w:color="auto" w:frame="1"/>
          <w:vertAlign w:val="subscript"/>
        </w:rPr>
        <w:t>B</w:t>
      </w:r>
      <w:proofErr w:type="spellEnd"/>
      <w:r w:rsidRPr="00D41C47">
        <w:rPr>
          <w:sz w:val="28"/>
          <w:szCs w:val="28"/>
        </w:rPr>
        <w:t>) have opposite signs. The formula for Lenz’s law is shown below:</w:t>
      </w:r>
    </w:p>
    <w:p w:rsidR="00D41C47" w:rsidRPr="00D41C47" w:rsidRDefault="00D41C47" w:rsidP="00D41C47">
      <w:pPr>
        <w:shd w:val="clear" w:color="auto" w:fill="FFFFFF"/>
        <w:spacing w:line="480" w:lineRule="auto"/>
        <w:jc w:val="both"/>
        <w:rPr>
          <w:rFonts w:ascii="Times New Roman" w:hAnsi="Times New Roman" w:cs="Times New Roman"/>
          <w:sz w:val="28"/>
          <w:szCs w:val="28"/>
        </w:rPr>
      </w:pPr>
      <w:r w:rsidRPr="00D41C47">
        <w:rPr>
          <w:rFonts w:ascii="Times New Roman" w:hAnsi="Times New Roman" w:cs="Times New Roman"/>
          <w:noProof/>
          <w:sz w:val="28"/>
          <w:szCs w:val="28"/>
        </w:rPr>
        <w:drawing>
          <wp:anchor distT="0" distB="0" distL="114300" distR="114300" simplePos="0" relativeHeight="251658240" behindDoc="0" locked="0" layoutInCell="1" allowOverlap="1">
            <wp:simplePos x="914400" y="7372350"/>
            <wp:positionH relativeFrom="column">
              <wp:align>left</wp:align>
            </wp:positionH>
            <wp:positionV relativeFrom="paragraph">
              <wp:align>top</wp:align>
            </wp:positionV>
            <wp:extent cx="990600" cy="371475"/>
            <wp:effectExtent l="0" t="0" r="0" b="9525"/>
            <wp:wrapSquare wrapText="bothSides"/>
            <wp:docPr id="4" name="Picture 4" descr="Lenz's Law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nz's Law Form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anchor>
        </w:drawing>
      </w:r>
      <w:r>
        <w:rPr>
          <w:rFonts w:ascii="Times New Roman" w:hAnsi="Times New Roman" w:cs="Times New Roman"/>
          <w:sz w:val="28"/>
          <w:szCs w:val="28"/>
        </w:rPr>
        <w:br w:type="textWrapping" w:clear="all"/>
      </w:r>
    </w:p>
    <w:p w:rsidR="00D41C47" w:rsidRPr="00D41C47" w:rsidRDefault="00D41C47" w:rsidP="00D41C47">
      <w:pPr>
        <w:pStyle w:val="NormalWeb"/>
        <w:shd w:val="clear" w:color="auto" w:fill="FFFFFF"/>
        <w:spacing w:before="0" w:beforeAutospacing="0" w:after="0" w:afterAutospacing="0" w:line="480" w:lineRule="auto"/>
        <w:jc w:val="both"/>
        <w:rPr>
          <w:sz w:val="28"/>
          <w:szCs w:val="28"/>
        </w:rPr>
      </w:pPr>
      <w:r w:rsidRPr="00D41C47">
        <w:rPr>
          <w:sz w:val="28"/>
          <w:szCs w:val="28"/>
        </w:rPr>
        <w:t>Where:</w:t>
      </w:r>
    </w:p>
    <w:p w:rsidR="00D41C47" w:rsidRPr="00D41C47" w:rsidRDefault="00D41C47" w:rsidP="00D41C47">
      <w:pPr>
        <w:numPr>
          <w:ilvl w:val="0"/>
          <w:numId w:val="1"/>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t xml:space="preserve">ε = Induced </w:t>
      </w:r>
      <w:proofErr w:type="spellStart"/>
      <w:r w:rsidRPr="00D41C47">
        <w:rPr>
          <w:rFonts w:ascii="Times New Roman" w:hAnsi="Times New Roman" w:cs="Times New Roman"/>
          <w:sz w:val="28"/>
          <w:szCs w:val="28"/>
        </w:rPr>
        <w:t>emf</w:t>
      </w:r>
      <w:proofErr w:type="spellEnd"/>
    </w:p>
    <w:p w:rsidR="00D41C47" w:rsidRPr="00D41C47" w:rsidRDefault="00D41C47" w:rsidP="00D41C47">
      <w:pPr>
        <w:numPr>
          <w:ilvl w:val="0"/>
          <w:numId w:val="1"/>
        </w:numPr>
        <w:shd w:val="clear" w:color="auto" w:fill="FFFFFF"/>
        <w:spacing w:after="0" w:line="480" w:lineRule="auto"/>
        <w:jc w:val="both"/>
        <w:rPr>
          <w:rFonts w:ascii="Times New Roman" w:hAnsi="Times New Roman" w:cs="Times New Roman"/>
          <w:sz w:val="28"/>
          <w:szCs w:val="28"/>
        </w:rPr>
      </w:pPr>
      <w:proofErr w:type="spellStart"/>
      <w:r w:rsidRPr="00D41C47">
        <w:rPr>
          <w:rFonts w:ascii="Times New Roman" w:hAnsi="Times New Roman" w:cs="Times New Roman"/>
          <w:sz w:val="28"/>
          <w:szCs w:val="28"/>
        </w:rPr>
        <w:t>δΦ</w:t>
      </w:r>
      <w:r w:rsidRPr="00D41C47">
        <w:rPr>
          <w:rFonts w:ascii="Times New Roman" w:hAnsi="Times New Roman" w:cs="Times New Roman"/>
          <w:sz w:val="28"/>
          <w:szCs w:val="28"/>
          <w:bdr w:val="none" w:sz="0" w:space="0" w:color="auto" w:frame="1"/>
          <w:vertAlign w:val="subscript"/>
        </w:rPr>
        <w:t>B</w:t>
      </w:r>
      <w:proofErr w:type="spellEnd"/>
      <w:r w:rsidRPr="00D41C47">
        <w:rPr>
          <w:rFonts w:ascii="Times New Roman" w:hAnsi="Times New Roman" w:cs="Times New Roman"/>
          <w:sz w:val="28"/>
          <w:szCs w:val="28"/>
        </w:rPr>
        <w:t> = change in magnetic flux</w:t>
      </w:r>
    </w:p>
    <w:p w:rsidR="00D41C47" w:rsidRDefault="00D41C47" w:rsidP="00D41C47">
      <w:pPr>
        <w:numPr>
          <w:ilvl w:val="0"/>
          <w:numId w:val="1"/>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t>N = No of turns in coil</w:t>
      </w:r>
    </w:p>
    <w:p w:rsidR="00D41C47" w:rsidRDefault="00D41C47" w:rsidP="00D41C47">
      <w:pPr>
        <w:shd w:val="clear" w:color="auto" w:fill="FFFFFF"/>
        <w:spacing w:after="0" w:line="480" w:lineRule="auto"/>
        <w:ind w:left="720"/>
        <w:jc w:val="both"/>
        <w:rPr>
          <w:rFonts w:ascii="Times New Roman" w:hAnsi="Times New Roman" w:cs="Times New Roman"/>
          <w:sz w:val="28"/>
          <w:szCs w:val="28"/>
        </w:rPr>
      </w:pPr>
    </w:p>
    <w:p w:rsidR="00D41C47" w:rsidRPr="00D41C47" w:rsidRDefault="00D41C47" w:rsidP="00D41C47">
      <w:pPr>
        <w:pStyle w:val="Heading2"/>
        <w:shd w:val="clear" w:color="auto" w:fill="FFFFFF"/>
        <w:spacing w:before="0" w:after="180" w:line="480" w:lineRule="auto"/>
        <w:rPr>
          <w:rFonts w:ascii="Times New Roman" w:hAnsi="Times New Roman" w:cs="Times New Roman"/>
          <w:b/>
          <w:color w:val="auto"/>
          <w:sz w:val="32"/>
          <w:szCs w:val="32"/>
          <w:u w:val="single"/>
        </w:rPr>
      </w:pPr>
      <w:r w:rsidRPr="00D41C47">
        <w:rPr>
          <w:rFonts w:ascii="Times New Roman" w:hAnsi="Times New Roman" w:cs="Times New Roman"/>
          <w:b/>
          <w:color w:val="auto"/>
          <w:sz w:val="32"/>
          <w:szCs w:val="32"/>
          <w:u w:val="single"/>
        </w:rPr>
        <w:t>Lenz’s Law and Conservation of Energy</w:t>
      </w:r>
    </w:p>
    <w:p w:rsidR="00D41C47" w:rsidRDefault="00D41C47" w:rsidP="00D41C47">
      <w:pPr>
        <w:pStyle w:val="NormalWeb"/>
        <w:shd w:val="clear" w:color="auto" w:fill="FFFFFF"/>
        <w:spacing w:before="0" w:beforeAutospacing="0" w:after="375" w:afterAutospacing="0" w:line="480" w:lineRule="auto"/>
        <w:jc w:val="both"/>
        <w:rPr>
          <w:sz w:val="28"/>
          <w:szCs w:val="28"/>
        </w:rPr>
      </w:pPr>
      <w:r w:rsidRPr="00D41C47">
        <w:rPr>
          <w:sz w:val="28"/>
          <w:szCs w:val="28"/>
        </w:rPr>
        <w:t>To obey the conservation of energy, the direction of the current induced via Lenz’s law must create a magnetic field that opposes the magnetic field that created it. In fact, Lenz’s law is a consequence of the law of conservation of energy.</w:t>
      </w:r>
    </w:p>
    <w:p w:rsidR="00D41C47" w:rsidRPr="00D41C47" w:rsidRDefault="00D41C47" w:rsidP="00D41C47">
      <w:pPr>
        <w:pStyle w:val="Heading2"/>
        <w:shd w:val="clear" w:color="auto" w:fill="FFFFFF"/>
        <w:spacing w:before="0" w:after="180" w:line="288" w:lineRule="atLeast"/>
        <w:rPr>
          <w:rFonts w:ascii="Times New Roman" w:hAnsi="Times New Roman" w:cs="Times New Roman"/>
          <w:b/>
          <w:color w:val="auto"/>
          <w:sz w:val="32"/>
          <w:szCs w:val="32"/>
          <w:u w:val="single"/>
        </w:rPr>
      </w:pPr>
      <w:r w:rsidRPr="00D41C47">
        <w:rPr>
          <w:rFonts w:ascii="Times New Roman" w:hAnsi="Times New Roman" w:cs="Times New Roman"/>
          <w:b/>
          <w:color w:val="auto"/>
          <w:sz w:val="32"/>
          <w:szCs w:val="32"/>
          <w:u w:val="single"/>
        </w:rPr>
        <w:t>Lenz’s Law Applications</w:t>
      </w:r>
      <w:r w:rsidRPr="00D41C47">
        <w:rPr>
          <w:rFonts w:ascii="Times New Roman" w:hAnsi="Times New Roman" w:cs="Times New Roman"/>
          <w:b/>
          <w:color w:val="auto"/>
          <w:sz w:val="32"/>
          <w:szCs w:val="32"/>
          <w:u w:val="single"/>
        </w:rPr>
        <w:t>:</w:t>
      </w:r>
    </w:p>
    <w:p w:rsidR="00D41C47" w:rsidRPr="00D41C47" w:rsidRDefault="00D41C47" w:rsidP="00D41C47">
      <w:pPr>
        <w:pStyle w:val="NormalWeb"/>
        <w:shd w:val="clear" w:color="auto" w:fill="FFFFFF"/>
        <w:spacing w:before="0" w:beforeAutospacing="0" w:after="375" w:afterAutospacing="0" w:line="480" w:lineRule="auto"/>
        <w:jc w:val="both"/>
        <w:rPr>
          <w:sz w:val="28"/>
          <w:szCs w:val="28"/>
        </w:rPr>
      </w:pPr>
      <w:r w:rsidRPr="00D41C47">
        <w:rPr>
          <w:sz w:val="28"/>
          <w:szCs w:val="28"/>
        </w:rPr>
        <w:t>The applications of Lenz’s law include:</w:t>
      </w:r>
    </w:p>
    <w:p w:rsidR="00D41C47" w:rsidRPr="00D41C47" w:rsidRDefault="00D41C47" w:rsidP="00D41C47">
      <w:pPr>
        <w:numPr>
          <w:ilvl w:val="0"/>
          <w:numId w:val="2"/>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lastRenderedPageBreak/>
        <w:t>Lenz’s law can be used to understand the concept of stored magnetic energy in an </w:t>
      </w:r>
      <w:hyperlink r:id="rId15" w:history="1">
        <w:r w:rsidRPr="00D41C47">
          <w:rPr>
            <w:rStyle w:val="Hyperlink"/>
            <w:rFonts w:ascii="Times New Roman" w:hAnsi="Times New Roman" w:cs="Times New Roman"/>
            <w:color w:val="auto"/>
            <w:sz w:val="28"/>
            <w:szCs w:val="28"/>
            <w:bdr w:val="none" w:sz="0" w:space="0" w:color="auto" w:frame="1"/>
          </w:rPr>
          <w:t>inductor</w:t>
        </w:r>
      </w:hyperlink>
      <w:r w:rsidRPr="00D41C47">
        <w:rPr>
          <w:rFonts w:ascii="Times New Roman" w:hAnsi="Times New Roman" w:cs="Times New Roman"/>
          <w:sz w:val="28"/>
          <w:szCs w:val="28"/>
        </w:rPr>
        <w:t xml:space="preserve">. When a source of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is connected across an inductor, a current starts flowing through it. The back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will oppose this increase in current through the inductor. In order to establish the flow of current, the external source of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has to do some work to overcome this opposition. This work can be done by the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is stored in the inductor and it can be recovered after removing the external source of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from the circuit</w:t>
      </w:r>
    </w:p>
    <w:p w:rsidR="00D41C47" w:rsidRPr="00D41C47" w:rsidRDefault="00D41C47" w:rsidP="00D41C47">
      <w:pPr>
        <w:numPr>
          <w:ilvl w:val="0"/>
          <w:numId w:val="2"/>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t xml:space="preserve">This law indicates that the induced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and the change in flux have opposite signs which provide a physical interpretation of the choice of sign in Faraday’s law of induction.</w:t>
      </w:r>
    </w:p>
    <w:p w:rsidR="00D41C47" w:rsidRPr="00D41C47" w:rsidRDefault="00D41C47" w:rsidP="00D41C47">
      <w:pPr>
        <w:numPr>
          <w:ilvl w:val="0"/>
          <w:numId w:val="2"/>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t xml:space="preserve">Lenz’s law is also applied to electric generators. When a current is induced in a generator, the direction of this induced current is such that it opposes and causes rotation of generator (as in accordance to Lenz’s law) and hence the generator requires more mechanical energy. It also provides back </w:t>
      </w:r>
      <w:proofErr w:type="spellStart"/>
      <w:r w:rsidRPr="00D41C47">
        <w:rPr>
          <w:rFonts w:ascii="Times New Roman" w:hAnsi="Times New Roman" w:cs="Times New Roman"/>
          <w:sz w:val="28"/>
          <w:szCs w:val="28"/>
        </w:rPr>
        <w:t>emf</w:t>
      </w:r>
      <w:proofErr w:type="spellEnd"/>
      <w:r w:rsidRPr="00D41C47">
        <w:rPr>
          <w:rFonts w:ascii="Times New Roman" w:hAnsi="Times New Roman" w:cs="Times New Roman"/>
          <w:sz w:val="28"/>
          <w:szCs w:val="28"/>
        </w:rPr>
        <w:t xml:space="preserve"> in case of </w:t>
      </w:r>
      <w:hyperlink r:id="rId16" w:history="1">
        <w:r w:rsidRPr="00D41C47">
          <w:rPr>
            <w:rStyle w:val="Hyperlink"/>
            <w:rFonts w:ascii="Times New Roman" w:hAnsi="Times New Roman" w:cs="Times New Roman"/>
            <w:color w:val="auto"/>
            <w:sz w:val="28"/>
            <w:szCs w:val="28"/>
            <w:bdr w:val="none" w:sz="0" w:space="0" w:color="auto" w:frame="1"/>
          </w:rPr>
          <w:t>electric motors</w:t>
        </w:r>
      </w:hyperlink>
      <w:r w:rsidRPr="00D41C47">
        <w:rPr>
          <w:rFonts w:ascii="Times New Roman" w:hAnsi="Times New Roman" w:cs="Times New Roman"/>
          <w:sz w:val="28"/>
          <w:szCs w:val="28"/>
        </w:rPr>
        <w:t>.</w:t>
      </w:r>
    </w:p>
    <w:p w:rsidR="00D41C47" w:rsidRPr="00D41C47" w:rsidRDefault="00D41C47" w:rsidP="00D41C47">
      <w:pPr>
        <w:numPr>
          <w:ilvl w:val="0"/>
          <w:numId w:val="2"/>
        </w:numPr>
        <w:shd w:val="clear" w:color="auto" w:fill="FFFFFF"/>
        <w:spacing w:after="0" w:line="480" w:lineRule="auto"/>
        <w:jc w:val="both"/>
        <w:rPr>
          <w:rFonts w:ascii="Times New Roman" w:hAnsi="Times New Roman" w:cs="Times New Roman"/>
          <w:sz w:val="28"/>
          <w:szCs w:val="28"/>
        </w:rPr>
      </w:pPr>
      <w:r w:rsidRPr="00D41C47">
        <w:rPr>
          <w:rFonts w:ascii="Times New Roman" w:hAnsi="Times New Roman" w:cs="Times New Roman"/>
          <w:sz w:val="28"/>
          <w:szCs w:val="28"/>
        </w:rPr>
        <w:t>Lenz’s law is also used in electromagnetic braking and induction cooktops.</w:t>
      </w:r>
    </w:p>
    <w:p w:rsidR="00D41C47" w:rsidRPr="00D41C47" w:rsidRDefault="00D41C47" w:rsidP="00D41C47">
      <w:pPr>
        <w:pStyle w:val="NormalWeb"/>
        <w:shd w:val="clear" w:color="auto" w:fill="FFFFFF"/>
        <w:spacing w:before="0" w:beforeAutospacing="0" w:after="375" w:afterAutospacing="0" w:line="480" w:lineRule="auto"/>
        <w:jc w:val="both"/>
        <w:rPr>
          <w:sz w:val="28"/>
          <w:szCs w:val="28"/>
        </w:rPr>
      </w:pPr>
    </w:p>
    <w:p w:rsidR="00D41C47" w:rsidRPr="00D41C47" w:rsidRDefault="00D41C47" w:rsidP="00D41C47">
      <w:pPr>
        <w:shd w:val="clear" w:color="auto" w:fill="FFFFFF"/>
        <w:spacing w:after="0" w:line="480" w:lineRule="auto"/>
        <w:ind w:left="720"/>
        <w:jc w:val="both"/>
        <w:rPr>
          <w:rFonts w:ascii="Times New Roman" w:hAnsi="Times New Roman" w:cs="Times New Roman"/>
          <w:sz w:val="28"/>
          <w:szCs w:val="28"/>
        </w:rPr>
      </w:pPr>
    </w:p>
    <w:p w:rsidR="00D41C47" w:rsidRPr="00D41C47" w:rsidRDefault="00D41C47" w:rsidP="00D41C47">
      <w:pPr>
        <w:shd w:val="clear" w:color="auto" w:fill="FFFFFF"/>
        <w:spacing w:line="360" w:lineRule="auto"/>
        <w:jc w:val="both"/>
        <w:rPr>
          <w:rFonts w:ascii="Times New Roman" w:eastAsia="Times New Roman" w:hAnsi="Times New Roman" w:cs="Times New Roman"/>
          <w:sz w:val="28"/>
          <w:szCs w:val="28"/>
        </w:rPr>
      </w:pPr>
    </w:p>
    <w:p w:rsidR="002524EA" w:rsidRPr="00D41C47" w:rsidRDefault="002524EA" w:rsidP="00D41C47">
      <w:pPr>
        <w:jc w:val="both"/>
        <w:rPr>
          <w:rFonts w:ascii="Times New Roman" w:hAnsi="Times New Roman" w:cs="Times New Roman"/>
          <w:sz w:val="28"/>
          <w:szCs w:val="28"/>
        </w:rPr>
      </w:pPr>
    </w:p>
    <w:sectPr w:rsidR="002524EA" w:rsidRPr="00D4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D60AE"/>
    <w:multiLevelType w:val="multilevel"/>
    <w:tmpl w:val="998A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793797"/>
    <w:multiLevelType w:val="multilevel"/>
    <w:tmpl w:val="D57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47"/>
    <w:rsid w:val="002524EA"/>
    <w:rsid w:val="002E19DB"/>
    <w:rsid w:val="00A8391B"/>
    <w:rsid w:val="00D4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48A9E-A917-41CE-9446-855FE2A1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1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C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1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1C47"/>
    <w:rPr>
      <w:b/>
      <w:bCs/>
    </w:rPr>
  </w:style>
  <w:style w:type="character" w:styleId="Hyperlink">
    <w:name w:val="Hyperlink"/>
    <w:basedOn w:val="DefaultParagraphFont"/>
    <w:uiPriority w:val="99"/>
    <w:semiHidden/>
    <w:unhideWhenUsed/>
    <w:rsid w:val="00D41C47"/>
    <w:rPr>
      <w:color w:val="0000FF"/>
      <w:u w:val="single"/>
    </w:rPr>
  </w:style>
  <w:style w:type="character" w:styleId="Emphasis">
    <w:name w:val="Emphasis"/>
    <w:basedOn w:val="DefaultParagraphFont"/>
    <w:uiPriority w:val="20"/>
    <w:qFormat/>
    <w:rsid w:val="00D41C47"/>
    <w:rPr>
      <w:i/>
      <w:iCs/>
    </w:rPr>
  </w:style>
  <w:style w:type="character" w:customStyle="1" w:styleId="Heading2Char">
    <w:name w:val="Heading 2 Char"/>
    <w:basedOn w:val="DefaultParagraphFont"/>
    <w:link w:val="Heading2"/>
    <w:uiPriority w:val="9"/>
    <w:semiHidden/>
    <w:rsid w:val="00D41C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7482">
      <w:bodyDiv w:val="1"/>
      <w:marLeft w:val="0"/>
      <w:marRight w:val="0"/>
      <w:marTop w:val="0"/>
      <w:marBottom w:val="0"/>
      <w:divBdr>
        <w:top w:val="none" w:sz="0" w:space="0" w:color="auto"/>
        <w:left w:val="none" w:sz="0" w:space="0" w:color="auto"/>
        <w:bottom w:val="none" w:sz="0" w:space="0" w:color="auto"/>
        <w:right w:val="none" w:sz="0" w:space="0" w:color="auto"/>
      </w:divBdr>
      <w:divsChild>
        <w:div w:id="754017244">
          <w:marLeft w:val="0"/>
          <w:marRight w:val="0"/>
          <w:marTop w:val="0"/>
          <w:marBottom w:val="240"/>
          <w:divBdr>
            <w:top w:val="none" w:sz="0" w:space="0" w:color="auto"/>
            <w:left w:val="none" w:sz="0" w:space="0" w:color="auto"/>
            <w:bottom w:val="none" w:sz="0" w:space="0" w:color="auto"/>
            <w:right w:val="none" w:sz="0" w:space="0" w:color="auto"/>
          </w:divBdr>
        </w:div>
      </w:divsChild>
    </w:div>
    <w:div w:id="908424789">
      <w:bodyDiv w:val="1"/>
      <w:marLeft w:val="0"/>
      <w:marRight w:val="0"/>
      <w:marTop w:val="0"/>
      <w:marBottom w:val="0"/>
      <w:divBdr>
        <w:top w:val="none" w:sz="0" w:space="0" w:color="auto"/>
        <w:left w:val="none" w:sz="0" w:space="0" w:color="auto"/>
        <w:bottom w:val="none" w:sz="0" w:space="0" w:color="auto"/>
        <w:right w:val="none" w:sz="0" w:space="0" w:color="auto"/>
      </w:divBdr>
    </w:div>
    <w:div w:id="1013872018">
      <w:bodyDiv w:val="1"/>
      <w:marLeft w:val="0"/>
      <w:marRight w:val="0"/>
      <w:marTop w:val="0"/>
      <w:marBottom w:val="0"/>
      <w:divBdr>
        <w:top w:val="none" w:sz="0" w:space="0" w:color="auto"/>
        <w:left w:val="none" w:sz="0" w:space="0" w:color="auto"/>
        <w:bottom w:val="none" w:sz="0" w:space="0" w:color="auto"/>
        <w:right w:val="none" w:sz="0" w:space="0" w:color="auto"/>
      </w:divBdr>
    </w:div>
    <w:div w:id="1069956758">
      <w:bodyDiv w:val="1"/>
      <w:marLeft w:val="0"/>
      <w:marRight w:val="0"/>
      <w:marTop w:val="0"/>
      <w:marBottom w:val="0"/>
      <w:divBdr>
        <w:top w:val="none" w:sz="0" w:space="0" w:color="auto"/>
        <w:left w:val="none" w:sz="0" w:space="0" w:color="auto"/>
        <w:bottom w:val="none" w:sz="0" w:space="0" w:color="auto"/>
        <w:right w:val="none" w:sz="0" w:space="0" w:color="auto"/>
      </w:divBdr>
    </w:div>
    <w:div w:id="2043896389">
      <w:bodyDiv w:val="1"/>
      <w:marLeft w:val="0"/>
      <w:marRight w:val="0"/>
      <w:marTop w:val="0"/>
      <w:marBottom w:val="0"/>
      <w:divBdr>
        <w:top w:val="none" w:sz="0" w:space="0" w:color="auto"/>
        <w:left w:val="none" w:sz="0" w:space="0" w:color="auto"/>
        <w:bottom w:val="none" w:sz="0" w:space="0" w:color="auto"/>
        <w:right w:val="none" w:sz="0" w:space="0" w:color="auto"/>
      </w:divBdr>
      <w:divsChild>
        <w:div w:id="986401028">
          <w:marLeft w:val="0"/>
          <w:marRight w:val="0"/>
          <w:marTop w:val="0"/>
          <w:marBottom w:val="240"/>
          <w:divBdr>
            <w:top w:val="none" w:sz="0" w:space="0" w:color="auto"/>
            <w:left w:val="none" w:sz="0" w:space="0" w:color="auto"/>
            <w:bottom w:val="none" w:sz="0" w:space="0" w:color="auto"/>
            <w:right w:val="none" w:sz="0" w:space="0" w:color="auto"/>
          </w:divBdr>
        </w:div>
        <w:div w:id="120691707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4u.com/fleming-left-hand-rule-and-fleming-right-hand-rule/" TargetMode="External"/><Relationship Id="rId13" Type="http://schemas.openxmlformats.org/officeDocument/2006/relationships/hyperlink" Target="https://www.electrical4u.com/magnetic-flu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ctrical4u.com/electric-current-and-theory-of-electricity/"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ectrical4u.com/electrical-motor-types-classification-and-history-of-motor/" TargetMode="External"/><Relationship Id="rId1" Type="http://schemas.openxmlformats.org/officeDocument/2006/relationships/numbering" Target="numbering.xml"/><Relationship Id="rId6" Type="http://schemas.openxmlformats.org/officeDocument/2006/relationships/hyperlink" Target="https://www.electrical4u.com/magnetic-field/" TargetMode="External"/><Relationship Id="rId11" Type="http://schemas.openxmlformats.org/officeDocument/2006/relationships/image" Target="media/image2.png"/><Relationship Id="rId5" Type="http://schemas.openxmlformats.org/officeDocument/2006/relationships/hyperlink" Target="https://www.electrical4u.com/faraday-law-of-electromagnetic-induction/" TargetMode="External"/><Relationship Id="rId15" Type="http://schemas.openxmlformats.org/officeDocument/2006/relationships/hyperlink" Target="https://www.electrical4u.com/what-is-inductor-and-inductance-theory-of-inductor/" TargetMode="External"/><Relationship Id="rId10" Type="http://schemas.openxmlformats.org/officeDocument/2006/relationships/hyperlink" Target="https://www.electrical4u.com/electrical-conducto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677</Words>
  <Characters>3860</Characters>
  <Application>Microsoft Office Word</Application>
  <DocSecurity>0</DocSecurity>
  <Lines>32</Lines>
  <Paragraphs>9</Paragraphs>
  <ScaleCrop>false</ScaleCrop>
  <Company>Hewlett-Packard</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3</cp:revision>
  <dcterms:created xsi:type="dcterms:W3CDTF">2020-05-21T07:03:00Z</dcterms:created>
  <dcterms:modified xsi:type="dcterms:W3CDTF">2020-05-21T07:13:00Z</dcterms:modified>
</cp:coreProperties>
</file>